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C3628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</w:p>
    <w:p w14:paraId="59435980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1D100A68">
      <w:pPr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附表1：</w:t>
      </w:r>
    </w:p>
    <w:p w14:paraId="4246C37E">
      <w:pPr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医疗设备基本要求</w:t>
      </w:r>
    </w:p>
    <w:p w14:paraId="4DD52813">
      <w:pPr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tbl>
      <w:tblPr>
        <w:tblStyle w:val="3"/>
        <w:tblW w:w="8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896"/>
        <w:gridCol w:w="3428"/>
        <w:gridCol w:w="1511"/>
      </w:tblGrid>
      <w:tr w14:paraId="40D5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0" w:type="auto"/>
            <w:vAlign w:val="center"/>
          </w:tcPr>
          <w:p w14:paraId="0E2FEBC6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96" w:type="dxa"/>
            <w:vAlign w:val="center"/>
          </w:tcPr>
          <w:p w14:paraId="5EC1CFA3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3428" w:type="dxa"/>
            <w:vAlign w:val="center"/>
          </w:tcPr>
          <w:p w14:paraId="4B01050F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主要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功能</w:t>
            </w:r>
          </w:p>
        </w:tc>
        <w:tc>
          <w:tcPr>
            <w:tcW w:w="1511" w:type="dxa"/>
            <w:vAlign w:val="center"/>
          </w:tcPr>
          <w:p w14:paraId="1EEE0B36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数量</w:t>
            </w:r>
          </w:p>
        </w:tc>
      </w:tr>
      <w:tr w14:paraId="7E57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0" w:type="auto"/>
            <w:vAlign w:val="center"/>
          </w:tcPr>
          <w:p w14:paraId="0B9824BE">
            <w:pPr>
              <w:adjustRightInd/>
              <w:snapToGrid/>
              <w:spacing w:after="0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14:paraId="341D899D">
            <w:pPr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 w:eastAsia="微软雅黑"/>
                <w:lang w:eastAsia="zh-CN"/>
              </w:rPr>
              <w:t>血液透析机</w:t>
            </w:r>
          </w:p>
        </w:tc>
        <w:tc>
          <w:tcPr>
            <w:tcW w:w="3428" w:type="dxa"/>
            <w:vAlign w:val="center"/>
          </w:tcPr>
          <w:p w14:paraId="1AFA1CB7">
            <w:pPr>
              <w:pStyle w:val="5"/>
              <w:widowControl/>
              <w:numPr>
                <w:ilvl w:val="0"/>
                <w:numId w:val="0"/>
              </w:numPr>
              <w:jc w:val="both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血液透析、血液透析滤过、血液滤过、单双针运行，中文操作系统、液晶触屏、各种监测功能（动静脉压、总电导度、碳酸电导度、温度、透析液流量、血流量、超滤量等监测）、闹钟、透析充分性监测功能，血压监测</w:t>
            </w:r>
          </w:p>
        </w:tc>
        <w:tc>
          <w:tcPr>
            <w:tcW w:w="1511" w:type="dxa"/>
            <w:vAlign w:val="center"/>
          </w:tcPr>
          <w:p w14:paraId="6C697004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台</w:t>
            </w:r>
          </w:p>
        </w:tc>
      </w:tr>
      <w:tr w14:paraId="3444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0" w:type="auto"/>
            <w:vAlign w:val="center"/>
          </w:tcPr>
          <w:p w14:paraId="6C4199BB">
            <w:pPr>
              <w:adjustRightInd/>
              <w:snapToGrid/>
              <w:spacing w:after="0"/>
              <w:jc w:val="center"/>
              <w:rPr>
                <w:rFonts w:hint="eastAsia" w:cs="宋体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96" w:type="dxa"/>
            <w:vAlign w:val="center"/>
          </w:tcPr>
          <w:p w14:paraId="5757FA3B">
            <w:pPr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 w:eastAsia="微软雅黑"/>
                <w:lang w:eastAsia="zh-CN"/>
              </w:rPr>
              <w:t>血液透析滤过机</w:t>
            </w:r>
          </w:p>
        </w:tc>
        <w:tc>
          <w:tcPr>
            <w:tcW w:w="3428" w:type="dxa"/>
            <w:vAlign w:val="center"/>
          </w:tcPr>
          <w:p w14:paraId="0610DB64">
            <w:pPr>
              <w:pStyle w:val="5"/>
              <w:widowControl/>
              <w:numPr>
                <w:ilvl w:val="0"/>
                <w:numId w:val="0"/>
              </w:numPr>
              <w:jc w:val="both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default"/>
                <w:szCs w:val="21"/>
                <w:lang w:val="en-US" w:eastAsia="zh-CN"/>
              </w:rPr>
              <w:t>血液透析、单双针运行，中文操作系统、液晶触屏、各种监测功能（动静脉压、总电导度、碳酸电导度、温度、透析液流量、血流量、超虑量等监测）、闹钟、透析充分性监测功能，血压监测</w:t>
            </w:r>
          </w:p>
        </w:tc>
        <w:tc>
          <w:tcPr>
            <w:tcW w:w="1511" w:type="dxa"/>
            <w:vAlign w:val="center"/>
          </w:tcPr>
          <w:p w14:paraId="4CA41CAD">
            <w:pPr>
              <w:jc w:val="center"/>
              <w:rPr>
                <w:rFonts w:hint="default" w:asciiTheme="minorEastAsia" w:hAnsi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2台</w:t>
            </w:r>
          </w:p>
        </w:tc>
      </w:tr>
    </w:tbl>
    <w:p w14:paraId="426D4868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12AAC1D3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0B6A9D35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5BC994DE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590368BA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41E4FBF5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0D903580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7D91269D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65E57CFB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58E09390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48536CAA">
      <w:pPr>
        <w:jc w:val="right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p w14:paraId="0A44EECC">
      <w:pPr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附表2：</w:t>
      </w:r>
    </w:p>
    <w:p w14:paraId="7BFB2066">
      <w:pPr>
        <w:jc w:val="center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医疗设备调研表</w:t>
      </w:r>
    </w:p>
    <w:tbl>
      <w:tblPr>
        <w:tblStyle w:val="3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310"/>
        <w:gridCol w:w="709"/>
        <w:gridCol w:w="850"/>
        <w:gridCol w:w="709"/>
        <w:gridCol w:w="1134"/>
        <w:gridCol w:w="557"/>
        <w:gridCol w:w="719"/>
        <w:gridCol w:w="850"/>
        <w:gridCol w:w="930"/>
      </w:tblGrid>
      <w:tr w14:paraId="59395E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dxa"/>
            <w:vAlign w:val="center"/>
          </w:tcPr>
          <w:p w14:paraId="04984E83">
            <w:pPr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序号</w:t>
            </w:r>
          </w:p>
        </w:tc>
        <w:tc>
          <w:tcPr>
            <w:tcW w:w="1310" w:type="dxa"/>
            <w:vAlign w:val="center"/>
          </w:tcPr>
          <w:p w14:paraId="542C753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设备名称</w:t>
            </w:r>
          </w:p>
        </w:tc>
        <w:tc>
          <w:tcPr>
            <w:tcW w:w="709" w:type="dxa"/>
            <w:vAlign w:val="center"/>
          </w:tcPr>
          <w:p w14:paraId="4C2F16F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设备注册证</w:t>
            </w:r>
            <w:r>
              <w:rPr>
                <w:rFonts w:asciiTheme="minorEastAsia" w:hAnsiTheme="minorEastAsia" w:eastAsiaTheme="minorEastAsia"/>
                <w:szCs w:val="21"/>
              </w:rPr>
              <w:t>名称</w:t>
            </w:r>
          </w:p>
        </w:tc>
        <w:tc>
          <w:tcPr>
            <w:tcW w:w="850" w:type="dxa"/>
            <w:vAlign w:val="center"/>
          </w:tcPr>
          <w:p w14:paraId="1E9CBAA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设备</w:t>
            </w:r>
            <w:r>
              <w:rPr>
                <w:rFonts w:asciiTheme="minorEastAsia" w:hAnsiTheme="minorEastAsia" w:eastAsiaTheme="minorEastAsia"/>
                <w:szCs w:val="21"/>
              </w:rPr>
              <w:t>注册证号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(注明</w:t>
            </w:r>
            <w:r>
              <w:rPr>
                <w:rFonts w:asciiTheme="minorEastAsia" w:hAnsiTheme="minorEastAsia" w:eastAsiaTheme="minorEastAsia"/>
                <w:szCs w:val="21"/>
              </w:rPr>
              <w:t>有效期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14:paraId="50FE44D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品牌型号</w:t>
            </w:r>
          </w:p>
        </w:tc>
        <w:tc>
          <w:tcPr>
            <w:tcW w:w="1134" w:type="dxa"/>
            <w:vAlign w:val="center"/>
          </w:tcPr>
          <w:p w14:paraId="2ABE468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设备报价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（单价）</w:t>
            </w:r>
            <w:r>
              <w:rPr>
                <w:rFonts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非</w:t>
            </w:r>
            <w:r>
              <w:rPr>
                <w:rFonts w:asciiTheme="minorEastAsia" w:hAnsiTheme="minorEastAsia" w:eastAsiaTheme="minorEastAsia"/>
                <w:szCs w:val="21"/>
              </w:rPr>
              <w:t>市场价）</w:t>
            </w:r>
            <w:r>
              <w:rPr>
                <w:rFonts w:hint="eastAsia" w:cs="仿宋_GB2312" w:asciiTheme="minorEastAsia" w:hAnsiTheme="minorEastAsia" w:eastAsiaTheme="minorEastAsia"/>
                <w:szCs w:val="21"/>
              </w:rPr>
              <w:t>（单位：元）</w:t>
            </w:r>
          </w:p>
        </w:tc>
        <w:tc>
          <w:tcPr>
            <w:tcW w:w="557" w:type="dxa"/>
            <w:vAlign w:val="center"/>
          </w:tcPr>
          <w:p w14:paraId="11DF9F07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保修期</w:t>
            </w:r>
          </w:p>
        </w:tc>
        <w:tc>
          <w:tcPr>
            <w:tcW w:w="719" w:type="dxa"/>
            <w:vAlign w:val="center"/>
          </w:tcPr>
          <w:p w14:paraId="368436A6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是否需要使用耗材</w:t>
            </w:r>
          </w:p>
        </w:tc>
        <w:tc>
          <w:tcPr>
            <w:tcW w:w="850" w:type="dxa"/>
            <w:vAlign w:val="center"/>
          </w:tcPr>
          <w:p w14:paraId="5A8E545F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耗材是否为专配耗材</w:t>
            </w:r>
          </w:p>
        </w:tc>
        <w:tc>
          <w:tcPr>
            <w:tcW w:w="930" w:type="dxa"/>
            <w:vAlign w:val="center"/>
          </w:tcPr>
          <w:p w14:paraId="30952FD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配套耗材名称及</w:t>
            </w:r>
            <w:r>
              <w:rPr>
                <w:rFonts w:cs="仿宋_GB2312" w:asciiTheme="minorEastAsia" w:hAnsiTheme="minorEastAsia" w:eastAsiaTheme="minorEastAsia"/>
                <w:szCs w:val="21"/>
              </w:rPr>
              <w:t>报价（</w:t>
            </w:r>
            <w:r>
              <w:rPr>
                <w:rFonts w:hint="eastAsia" w:cs="仿宋_GB2312" w:asciiTheme="minorEastAsia" w:hAnsiTheme="minorEastAsia" w:eastAsiaTheme="minorEastAsia"/>
                <w:szCs w:val="21"/>
              </w:rPr>
              <w:t>单位</w:t>
            </w:r>
            <w:r>
              <w:rPr>
                <w:rFonts w:cs="仿宋_GB2312" w:asciiTheme="minorEastAsia" w:hAnsiTheme="minorEastAsia" w:eastAsiaTheme="minorEastAsia"/>
                <w:szCs w:val="21"/>
              </w:rPr>
              <w:t>：元）</w:t>
            </w:r>
          </w:p>
        </w:tc>
      </w:tr>
      <w:tr w14:paraId="064E21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dxa"/>
            <w:vAlign w:val="center"/>
          </w:tcPr>
          <w:p w14:paraId="1AE4C33A">
            <w:pPr>
              <w:adjustRightInd/>
              <w:snapToGrid/>
              <w:spacing w:after="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14:paraId="49661EC8">
            <w:pPr>
              <w:rPr>
                <w:rFonts w:hint="eastAsia"/>
              </w:rPr>
            </w:pPr>
            <w:r>
              <w:rPr>
                <w:rFonts w:hint="eastAsia" w:eastAsia="微软雅黑"/>
                <w:lang w:eastAsia="zh-CN"/>
              </w:rPr>
              <w:t>血液透析机</w:t>
            </w:r>
          </w:p>
        </w:tc>
        <w:tc>
          <w:tcPr>
            <w:tcW w:w="709" w:type="dxa"/>
            <w:vAlign w:val="center"/>
          </w:tcPr>
          <w:p w14:paraId="05627D3B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8DA6127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7B18056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6FE250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557" w:type="dxa"/>
          </w:tcPr>
          <w:p w14:paraId="7EAF95A8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62CA4141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57E1EE7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066B0106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</w:tr>
      <w:tr w14:paraId="09688D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dxa"/>
            <w:vAlign w:val="center"/>
          </w:tcPr>
          <w:p w14:paraId="12DD4A12">
            <w:pPr>
              <w:adjustRightInd/>
              <w:snapToGrid/>
              <w:spacing w:after="0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14:paraId="67AAC38F">
            <w:pPr>
              <w:rPr>
                <w:rFonts w:hint="eastAsia"/>
              </w:rPr>
            </w:pPr>
            <w:r>
              <w:rPr>
                <w:rFonts w:hint="eastAsia" w:eastAsia="微软雅黑"/>
                <w:lang w:eastAsia="zh-CN"/>
              </w:rPr>
              <w:t>血液透析滤过机</w:t>
            </w:r>
          </w:p>
        </w:tc>
        <w:tc>
          <w:tcPr>
            <w:tcW w:w="709" w:type="dxa"/>
            <w:vAlign w:val="center"/>
          </w:tcPr>
          <w:p w14:paraId="55A215AF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2AC70E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B488640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A453BD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557" w:type="dxa"/>
          </w:tcPr>
          <w:p w14:paraId="2FB59925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5504D738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AD97BB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58ED46E6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</w:tr>
    </w:tbl>
    <w:p w14:paraId="529713B7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6E809224">
      <w:pPr>
        <w:ind w:right="84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备注：</w:t>
      </w:r>
    </w:p>
    <w:p w14:paraId="2FCC3C05">
      <w:pPr>
        <w:pStyle w:val="6"/>
        <w:numPr>
          <w:ilvl w:val="0"/>
          <w:numId w:val="1"/>
        </w:numPr>
        <w:ind w:right="84"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设备使用过程中，如需配套耗材，需注明是专配耗材还是通用耗材，以及配套耗材品名及每人份</w:t>
      </w:r>
      <w:r>
        <w:rPr>
          <w:rFonts w:hint="eastAsia" w:asciiTheme="minorEastAsia" w:hAnsiTheme="minorEastAsia" w:eastAsiaTheme="minorEastAsia"/>
          <w:sz w:val="24"/>
          <w:szCs w:val="24"/>
        </w:rPr>
        <w:t>/人次价格；</w:t>
      </w:r>
    </w:p>
    <w:p w14:paraId="395A6339">
      <w:pPr>
        <w:pStyle w:val="6"/>
        <w:numPr>
          <w:ilvl w:val="0"/>
          <w:numId w:val="1"/>
        </w:numPr>
        <w:ind w:right="84"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专配耗材需另外提交《专配耗材调研表》</w:t>
      </w:r>
    </w:p>
    <w:p w14:paraId="5A53E226">
      <w:pPr>
        <w:ind w:right="84"/>
        <w:rPr>
          <w:rFonts w:asciiTheme="minorEastAsia" w:hAnsiTheme="minorEastAsia" w:eastAsiaTheme="minorEastAsia"/>
          <w:sz w:val="24"/>
          <w:szCs w:val="24"/>
        </w:rPr>
      </w:pPr>
    </w:p>
    <w:p w14:paraId="02C0BF27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3A4013D2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653C24CC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5C474538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5248ECA6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公司名称：                                          </w:t>
      </w:r>
    </w:p>
    <w:p w14:paraId="423F5250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日期：      </w:t>
      </w:r>
    </w:p>
    <w:p w14:paraId="1D555E13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6AB7B41C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78FDBB1E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4EA93A04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5D4872C9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6AE7156F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6DED9022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090BD3E8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5A277E95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0BC3603D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56276987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564F4265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7298949D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46208D0B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47FF1D40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4C5BC919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1E3AF73F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0B3290D0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0FE49045">
      <w:pPr>
        <w:rPr>
          <w:rFonts w:asciiTheme="minorEastAsia" w:hAnsiTheme="minorEastAsia" w:eastAsiaTheme="minorEastAsia"/>
          <w:b/>
          <w:sz w:val="24"/>
          <w:szCs w:val="24"/>
        </w:rPr>
      </w:pPr>
    </w:p>
    <w:p w14:paraId="1071A910">
      <w:pPr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asciiTheme="minorEastAsia" w:hAnsiTheme="minorEastAsia" w:eastAsiaTheme="minorEastAsia"/>
          <w:b/>
          <w:sz w:val="24"/>
          <w:szCs w:val="24"/>
        </w:rPr>
        <w:t>附表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3：</w:t>
      </w:r>
    </w:p>
    <w:p w14:paraId="3E45F39C">
      <w:pPr>
        <w:jc w:val="center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专配耗材调研表</w:t>
      </w:r>
    </w:p>
    <w:tbl>
      <w:tblPr>
        <w:tblStyle w:val="3"/>
        <w:tblW w:w="8930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134"/>
        <w:gridCol w:w="709"/>
        <w:gridCol w:w="567"/>
        <w:gridCol w:w="567"/>
        <w:gridCol w:w="567"/>
        <w:gridCol w:w="708"/>
        <w:gridCol w:w="851"/>
        <w:gridCol w:w="850"/>
        <w:gridCol w:w="851"/>
        <w:gridCol w:w="850"/>
        <w:gridCol w:w="851"/>
      </w:tblGrid>
      <w:tr w14:paraId="22FAE0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Align w:val="center"/>
          </w:tcPr>
          <w:p w14:paraId="02C69746">
            <w:pPr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12D493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设备名称</w:t>
            </w:r>
          </w:p>
        </w:tc>
        <w:tc>
          <w:tcPr>
            <w:tcW w:w="709" w:type="dxa"/>
            <w:vAlign w:val="center"/>
          </w:tcPr>
          <w:p w14:paraId="031159A3">
            <w:pPr>
              <w:jc w:val="center"/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耗材名称</w:t>
            </w:r>
          </w:p>
        </w:tc>
        <w:tc>
          <w:tcPr>
            <w:tcW w:w="567" w:type="dxa"/>
            <w:vAlign w:val="center"/>
          </w:tcPr>
          <w:p w14:paraId="24BD1D59">
            <w:pPr>
              <w:jc w:val="center"/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规格</w:t>
            </w:r>
          </w:p>
        </w:tc>
        <w:tc>
          <w:tcPr>
            <w:tcW w:w="567" w:type="dxa"/>
            <w:vAlign w:val="center"/>
          </w:tcPr>
          <w:p w14:paraId="7910D088">
            <w:pPr>
              <w:jc w:val="center"/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计量单位</w:t>
            </w:r>
          </w:p>
        </w:tc>
        <w:tc>
          <w:tcPr>
            <w:tcW w:w="567" w:type="dxa"/>
            <w:vAlign w:val="center"/>
          </w:tcPr>
          <w:p w14:paraId="5BBCBF7C">
            <w:pPr>
              <w:jc w:val="center"/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单价</w:t>
            </w:r>
          </w:p>
        </w:tc>
        <w:tc>
          <w:tcPr>
            <w:tcW w:w="708" w:type="dxa"/>
            <w:vAlign w:val="center"/>
          </w:tcPr>
          <w:p w14:paraId="03FAD6EF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省药交平台编码</w:t>
            </w:r>
          </w:p>
        </w:tc>
        <w:tc>
          <w:tcPr>
            <w:tcW w:w="851" w:type="dxa"/>
            <w:vAlign w:val="center"/>
          </w:tcPr>
          <w:p w14:paraId="52494ACF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测算每人份或每人次单价</w:t>
            </w:r>
          </w:p>
        </w:tc>
        <w:tc>
          <w:tcPr>
            <w:tcW w:w="850" w:type="dxa"/>
          </w:tcPr>
          <w:p w14:paraId="66B102AB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是否可收费</w:t>
            </w:r>
          </w:p>
        </w:tc>
        <w:tc>
          <w:tcPr>
            <w:tcW w:w="851" w:type="dxa"/>
          </w:tcPr>
          <w:p w14:paraId="5CBDCE89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收费项目编码</w:t>
            </w:r>
          </w:p>
        </w:tc>
        <w:tc>
          <w:tcPr>
            <w:tcW w:w="850" w:type="dxa"/>
          </w:tcPr>
          <w:p w14:paraId="223D35F8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收费项目名称</w:t>
            </w:r>
          </w:p>
        </w:tc>
        <w:tc>
          <w:tcPr>
            <w:tcW w:w="851" w:type="dxa"/>
          </w:tcPr>
          <w:p w14:paraId="6CE6229E">
            <w:pPr>
              <w:jc w:val="center"/>
              <w:rPr>
                <w:rFonts w:cs="仿宋_GB2312" w:asciiTheme="minorEastAsia" w:hAnsiTheme="minorEastAsia" w:eastAsiaTheme="minorEastAsia"/>
                <w:szCs w:val="21"/>
              </w:rPr>
            </w:pPr>
            <w:r>
              <w:rPr>
                <w:rFonts w:hint="eastAsia" w:cs="仿宋_GB2312" w:asciiTheme="minorEastAsia" w:hAnsiTheme="minorEastAsia" w:eastAsiaTheme="minorEastAsia"/>
                <w:szCs w:val="21"/>
              </w:rPr>
              <w:t>收费金额</w:t>
            </w:r>
          </w:p>
        </w:tc>
      </w:tr>
      <w:tr w14:paraId="630A66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Align w:val="center"/>
          </w:tcPr>
          <w:p w14:paraId="21A083AA">
            <w:pPr>
              <w:adjustRightInd/>
              <w:snapToGrid/>
              <w:spacing w:after="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3D9FB8">
            <w:pPr>
              <w:rPr>
                <w:rFonts w:hint="eastAsia"/>
              </w:rPr>
            </w:pPr>
            <w:r>
              <w:rPr>
                <w:rFonts w:hint="eastAsia" w:eastAsia="微软雅黑"/>
                <w:lang w:eastAsia="zh-CN"/>
              </w:rPr>
              <w:t>血液透析机</w:t>
            </w:r>
          </w:p>
        </w:tc>
        <w:tc>
          <w:tcPr>
            <w:tcW w:w="709" w:type="dxa"/>
          </w:tcPr>
          <w:p w14:paraId="512F4D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4248AF1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01A17FF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3C2408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08" w:type="dxa"/>
          </w:tcPr>
          <w:p w14:paraId="60CB5DD0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A31315F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</w:tcPr>
          <w:p w14:paraId="30FB85EA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1" w:type="dxa"/>
          </w:tcPr>
          <w:p w14:paraId="1D1BCE97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</w:tcPr>
          <w:p w14:paraId="25E993E4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1" w:type="dxa"/>
          </w:tcPr>
          <w:p w14:paraId="1598FDE3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</w:tr>
      <w:tr w14:paraId="43B834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Align w:val="center"/>
          </w:tcPr>
          <w:p w14:paraId="33D48CFF">
            <w:pPr>
              <w:adjustRightInd/>
              <w:snapToGrid/>
              <w:spacing w:after="0"/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6F31DDA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微软雅黑"/>
                <w:lang w:eastAsia="zh-CN"/>
              </w:rPr>
              <w:t>血液透析滤过机</w:t>
            </w:r>
          </w:p>
        </w:tc>
        <w:tc>
          <w:tcPr>
            <w:tcW w:w="709" w:type="dxa"/>
          </w:tcPr>
          <w:p w14:paraId="74CDF0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1B2DFE5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75596CB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7" w:type="dxa"/>
          </w:tcPr>
          <w:p w14:paraId="265AF1A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08" w:type="dxa"/>
          </w:tcPr>
          <w:p w14:paraId="68432B27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E485016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</w:tcPr>
          <w:p w14:paraId="7BB87009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1" w:type="dxa"/>
          </w:tcPr>
          <w:p w14:paraId="54396884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0" w:type="dxa"/>
          </w:tcPr>
          <w:p w14:paraId="7D5B68B9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  <w:tc>
          <w:tcPr>
            <w:tcW w:w="851" w:type="dxa"/>
          </w:tcPr>
          <w:p w14:paraId="24979632">
            <w:pPr>
              <w:rPr>
                <w:rFonts w:asciiTheme="minorEastAsia" w:hAnsiTheme="minorEastAsia" w:eastAsiaTheme="minorEastAsia"/>
                <w:szCs w:val="24"/>
              </w:rPr>
            </w:pPr>
          </w:p>
        </w:tc>
      </w:tr>
    </w:tbl>
    <w:p w14:paraId="095CC0D1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2ABB24DA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公司名称：                                          </w:t>
      </w:r>
    </w:p>
    <w:p w14:paraId="23D80EC8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日期：    </w:t>
      </w:r>
    </w:p>
    <w:p w14:paraId="6D613E19">
      <w:pPr>
        <w:rPr>
          <w:rFonts w:asciiTheme="minorEastAsia" w:hAnsiTheme="minorEastAsia" w:eastAsiaTheme="minorEastAsia"/>
          <w:sz w:val="24"/>
          <w:szCs w:val="24"/>
        </w:rPr>
      </w:pPr>
    </w:p>
    <w:p w14:paraId="67ACD8E6">
      <w:pPr>
        <w:rPr>
          <w:rFonts w:asciiTheme="minorEastAsia" w:hAnsiTheme="minorEastAsia" w:eastAsiaTheme="minorEastAsia"/>
          <w:sz w:val="24"/>
          <w:szCs w:val="24"/>
        </w:rPr>
      </w:pPr>
    </w:p>
    <w:p w14:paraId="7C26A3F4">
      <w:pPr>
        <w:rPr>
          <w:rFonts w:asciiTheme="minorEastAsia" w:hAnsiTheme="minorEastAsia" w:eastAsiaTheme="minorEastAsia"/>
          <w:sz w:val="24"/>
          <w:szCs w:val="24"/>
        </w:rPr>
      </w:pPr>
    </w:p>
    <w:p w14:paraId="49B97D76">
      <w:pPr>
        <w:rPr>
          <w:rFonts w:asciiTheme="minorEastAsia" w:hAnsiTheme="minorEastAsia" w:eastAsiaTheme="minorEastAsia"/>
          <w:sz w:val="24"/>
          <w:szCs w:val="24"/>
        </w:rPr>
      </w:pPr>
    </w:p>
    <w:p w14:paraId="3488A7F8">
      <w:pPr>
        <w:rPr>
          <w:rFonts w:asciiTheme="minorEastAsia" w:hAnsiTheme="minorEastAsia" w:eastAsiaTheme="minorEastAsia"/>
          <w:sz w:val="24"/>
          <w:szCs w:val="24"/>
        </w:rPr>
      </w:pPr>
    </w:p>
    <w:p w14:paraId="09845839">
      <w:pPr>
        <w:rPr>
          <w:rFonts w:asciiTheme="minorEastAsia" w:hAnsiTheme="minorEastAsia" w:eastAsiaTheme="minorEastAsia"/>
          <w:sz w:val="24"/>
          <w:szCs w:val="24"/>
        </w:rPr>
      </w:pPr>
    </w:p>
    <w:p w14:paraId="15100178">
      <w:pPr>
        <w:rPr>
          <w:rFonts w:asciiTheme="minorEastAsia" w:hAnsiTheme="minorEastAsia" w:eastAsiaTheme="minorEastAsia"/>
          <w:sz w:val="24"/>
          <w:szCs w:val="24"/>
        </w:rPr>
      </w:pPr>
    </w:p>
    <w:p w14:paraId="065B92C7">
      <w:pPr>
        <w:rPr>
          <w:rFonts w:asciiTheme="minorEastAsia" w:hAnsiTheme="minorEastAsia" w:eastAsiaTheme="minorEastAsia"/>
          <w:sz w:val="24"/>
          <w:szCs w:val="24"/>
        </w:rPr>
      </w:pPr>
    </w:p>
    <w:p w14:paraId="5E927A58">
      <w:pPr>
        <w:rPr>
          <w:rFonts w:asciiTheme="minorEastAsia" w:hAnsiTheme="minorEastAsia" w:eastAsiaTheme="minorEastAsia"/>
          <w:sz w:val="24"/>
          <w:szCs w:val="24"/>
        </w:rPr>
      </w:pPr>
    </w:p>
    <w:p w14:paraId="6E4B12FA">
      <w:pPr>
        <w:rPr>
          <w:rFonts w:asciiTheme="minorEastAsia" w:hAnsiTheme="minorEastAsia" w:eastAsiaTheme="minorEastAsia"/>
          <w:sz w:val="24"/>
          <w:szCs w:val="24"/>
        </w:rPr>
      </w:pPr>
    </w:p>
    <w:p w14:paraId="382FEB37">
      <w:pPr>
        <w:rPr>
          <w:rFonts w:asciiTheme="minorEastAsia" w:hAnsiTheme="minorEastAsia" w:eastAsiaTheme="minorEastAsia"/>
          <w:sz w:val="24"/>
          <w:szCs w:val="24"/>
        </w:rPr>
      </w:pPr>
    </w:p>
    <w:p w14:paraId="29B0193C">
      <w:pPr>
        <w:rPr>
          <w:rFonts w:asciiTheme="minorEastAsia" w:hAnsiTheme="minorEastAsia" w:eastAsiaTheme="minorEastAsia"/>
          <w:sz w:val="24"/>
          <w:szCs w:val="24"/>
        </w:rPr>
      </w:pPr>
    </w:p>
    <w:p w14:paraId="7DAACC9A">
      <w:pPr>
        <w:rPr>
          <w:rFonts w:asciiTheme="minorEastAsia" w:hAnsiTheme="minorEastAsia" w:eastAsiaTheme="minorEastAsia"/>
          <w:sz w:val="24"/>
          <w:szCs w:val="24"/>
        </w:rPr>
      </w:pPr>
    </w:p>
    <w:p w14:paraId="455E5162">
      <w:pPr>
        <w:rPr>
          <w:rFonts w:asciiTheme="minorEastAsia" w:hAnsiTheme="minorEastAsia" w:eastAsiaTheme="minorEastAsia"/>
          <w:sz w:val="24"/>
          <w:szCs w:val="24"/>
        </w:rPr>
      </w:pPr>
    </w:p>
    <w:p w14:paraId="4DFF6B76">
      <w:pPr>
        <w:rPr>
          <w:rFonts w:asciiTheme="minorEastAsia" w:hAnsiTheme="minorEastAsia" w:eastAsiaTheme="minorEastAsia"/>
          <w:sz w:val="24"/>
          <w:szCs w:val="24"/>
        </w:rPr>
      </w:pPr>
    </w:p>
    <w:p w14:paraId="0B127316">
      <w:pPr>
        <w:rPr>
          <w:rFonts w:asciiTheme="minorEastAsia" w:hAnsiTheme="minorEastAsia" w:eastAsiaTheme="minorEastAsia"/>
          <w:sz w:val="24"/>
          <w:szCs w:val="24"/>
        </w:rPr>
      </w:pPr>
    </w:p>
    <w:p w14:paraId="01C31897">
      <w:pPr>
        <w:rPr>
          <w:rFonts w:asciiTheme="minorEastAsia" w:hAnsiTheme="minorEastAsia" w:eastAsiaTheme="minorEastAsia"/>
          <w:sz w:val="24"/>
          <w:szCs w:val="24"/>
        </w:rPr>
      </w:pPr>
    </w:p>
    <w:p w14:paraId="2086CB7E">
      <w:pPr>
        <w:rPr>
          <w:rFonts w:asciiTheme="minorEastAsia" w:hAnsiTheme="minorEastAsia" w:eastAsiaTheme="minorEastAsia"/>
          <w:sz w:val="24"/>
          <w:szCs w:val="24"/>
        </w:rPr>
      </w:pPr>
    </w:p>
    <w:p w14:paraId="0F452B94">
      <w:pPr>
        <w:rPr>
          <w:rFonts w:asciiTheme="minorEastAsia" w:hAnsiTheme="minorEastAsia" w:eastAsiaTheme="minorEastAsia"/>
          <w:sz w:val="24"/>
          <w:szCs w:val="24"/>
        </w:rPr>
      </w:pPr>
    </w:p>
    <w:p w14:paraId="7FAD9118">
      <w:pPr>
        <w:rPr>
          <w:rFonts w:asciiTheme="minorEastAsia" w:hAnsiTheme="minorEastAsia" w:eastAsiaTheme="minorEastAsia"/>
          <w:sz w:val="24"/>
          <w:szCs w:val="24"/>
        </w:rPr>
      </w:pPr>
    </w:p>
    <w:p w14:paraId="354110D1">
      <w:pPr>
        <w:rPr>
          <w:rFonts w:asciiTheme="minorEastAsia" w:hAnsiTheme="minorEastAsia" w:eastAsiaTheme="minorEastAsia"/>
          <w:sz w:val="24"/>
          <w:szCs w:val="24"/>
        </w:rPr>
      </w:pPr>
    </w:p>
    <w:p w14:paraId="1C4EC863">
      <w:pPr>
        <w:rPr>
          <w:rFonts w:asciiTheme="minorEastAsia" w:hAnsiTheme="minorEastAsia" w:eastAsiaTheme="minorEastAsia"/>
          <w:sz w:val="24"/>
          <w:szCs w:val="24"/>
        </w:rPr>
      </w:pPr>
    </w:p>
    <w:p w14:paraId="00926AB5">
      <w:pPr>
        <w:rPr>
          <w:rFonts w:asciiTheme="minorEastAsia" w:hAnsiTheme="minorEastAsia" w:eastAsiaTheme="minorEastAsia"/>
          <w:sz w:val="24"/>
          <w:szCs w:val="24"/>
        </w:rPr>
      </w:pPr>
    </w:p>
    <w:p w14:paraId="0C63EB62">
      <w:pPr>
        <w:rPr>
          <w:rFonts w:asciiTheme="minorEastAsia" w:hAnsiTheme="minorEastAsia" w:eastAsiaTheme="minorEastAsia"/>
          <w:sz w:val="24"/>
          <w:szCs w:val="24"/>
        </w:rPr>
      </w:pPr>
    </w:p>
    <w:p w14:paraId="0E98ABF5">
      <w:pPr>
        <w:rPr>
          <w:rFonts w:asciiTheme="minorEastAsia" w:hAnsiTheme="minorEastAsia" w:eastAsiaTheme="minorEastAsia"/>
          <w:sz w:val="24"/>
          <w:szCs w:val="24"/>
        </w:rPr>
      </w:pPr>
    </w:p>
    <w:p w14:paraId="48D6993A">
      <w:pPr>
        <w:rPr>
          <w:rFonts w:asciiTheme="minorEastAsia" w:hAnsiTheme="minorEastAsia" w:eastAsiaTheme="minorEastAsia"/>
          <w:sz w:val="24"/>
          <w:szCs w:val="24"/>
        </w:rPr>
      </w:pPr>
    </w:p>
    <w:p w14:paraId="666E3D51">
      <w:pPr>
        <w:rPr>
          <w:rFonts w:asciiTheme="minorEastAsia" w:hAnsiTheme="minorEastAsia" w:eastAsiaTheme="minorEastAsia"/>
          <w:sz w:val="24"/>
          <w:szCs w:val="24"/>
        </w:rPr>
      </w:pPr>
    </w:p>
    <w:p w14:paraId="1D6A047D">
      <w:pPr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附表4：</w:t>
      </w:r>
    </w:p>
    <w:p w14:paraId="6961C4BD">
      <w:pPr>
        <w:jc w:val="center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产品</w:t>
      </w:r>
      <w:r>
        <w:rPr>
          <w:rFonts w:asciiTheme="minorEastAsia" w:hAnsiTheme="minorEastAsia" w:eastAsiaTheme="minorEastAsia"/>
          <w:b/>
          <w:sz w:val="24"/>
          <w:szCs w:val="24"/>
        </w:rPr>
        <w:t>优势对比表</w:t>
      </w:r>
    </w:p>
    <w:tbl>
      <w:tblPr>
        <w:tblStyle w:val="2"/>
        <w:tblW w:w="9000" w:type="dxa"/>
        <w:tblInd w:w="-3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843"/>
        <w:gridCol w:w="2422"/>
        <w:gridCol w:w="2681"/>
      </w:tblGrid>
      <w:tr w14:paraId="1E19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54" w:type="dxa"/>
            <w:shd w:val="clear" w:color="auto" w:fill="auto"/>
            <w:noWrap/>
            <w:vAlign w:val="center"/>
          </w:tcPr>
          <w:p w14:paraId="08E20DFF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D94EEE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center"/>
          </w:tcPr>
          <w:p w14:paraId="2C2532B5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设备名称</w:t>
            </w:r>
          </w:p>
        </w:tc>
        <w:tc>
          <w:tcPr>
            <w:tcW w:w="2681" w:type="dxa"/>
            <w:shd w:val="clear" w:color="auto" w:fill="auto"/>
            <w:noWrap/>
            <w:vAlign w:val="center"/>
          </w:tcPr>
          <w:p w14:paraId="1842CF77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733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54" w:type="dxa"/>
            <w:shd w:val="clear" w:color="auto" w:fill="auto"/>
            <w:noWrap/>
            <w:vAlign w:val="center"/>
          </w:tcPr>
          <w:p w14:paraId="28308307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品牌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型号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FAD114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center"/>
          </w:tcPr>
          <w:p w14:paraId="67BB611C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核心技术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参数</w:t>
            </w:r>
          </w:p>
        </w:tc>
        <w:tc>
          <w:tcPr>
            <w:tcW w:w="2681" w:type="dxa"/>
            <w:shd w:val="clear" w:color="auto" w:fill="auto"/>
            <w:noWrap/>
            <w:vAlign w:val="center"/>
          </w:tcPr>
          <w:p w14:paraId="3B695DB9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3A7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54" w:type="dxa"/>
            <w:shd w:val="clear" w:color="auto" w:fill="auto"/>
            <w:noWrap/>
            <w:vAlign w:val="center"/>
          </w:tcPr>
          <w:p w14:paraId="3F1957FF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对比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品牌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FDEF8A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center"/>
          </w:tcPr>
          <w:p w14:paraId="755E65DF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参数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对比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2681" w:type="dxa"/>
            <w:shd w:val="clear" w:color="auto" w:fill="auto"/>
            <w:noWrap/>
            <w:vAlign w:val="center"/>
          </w:tcPr>
          <w:p w14:paraId="2DCB8E90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20A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54" w:type="dxa"/>
            <w:shd w:val="clear" w:color="auto" w:fill="auto"/>
            <w:noWrap/>
            <w:vAlign w:val="center"/>
          </w:tcPr>
          <w:p w14:paraId="0D1879BA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对比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品牌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02AB9F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center"/>
          </w:tcPr>
          <w:p w14:paraId="4CCD544E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参数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对比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2681" w:type="dxa"/>
            <w:shd w:val="clear" w:color="auto" w:fill="auto"/>
            <w:noWrap/>
            <w:vAlign w:val="center"/>
          </w:tcPr>
          <w:p w14:paraId="2869408B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09FD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054" w:type="dxa"/>
            <w:shd w:val="clear" w:color="auto" w:fill="auto"/>
            <w:noWrap/>
            <w:vAlign w:val="center"/>
          </w:tcPr>
          <w:p w14:paraId="56521254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对比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品牌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25F094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  <w:noWrap/>
            <w:vAlign w:val="center"/>
          </w:tcPr>
          <w:p w14:paraId="716961F3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参数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对比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2681" w:type="dxa"/>
            <w:shd w:val="clear" w:color="auto" w:fill="auto"/>
            <w:noWrap/>
            <w:vAlign w:val="center"/>
          </w:tcPr>
          <w:p w14:paraId="45F27C97">
            <w:pPr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1109BE5B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</w:t>
      </w:r>
    </w:p>
    <w:p w14:paraId="43500240">
      <w:pPr>
        <w:rPr>
          <w:rFonts w:cs="仿宋_GB2312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备注</w:t>
      </w:r>
      <w:r>
        <w:rPr>
          <w:rFonts w:asciiTheme="minorEastAsia" w:hAnsiTheme="minorEastAsia" w:eastAsiaTheme="minor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sz w:val="24"/>
          <w:szCs w:val="24"/>
        </w:rPr>
        <w:t>“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品牌</w:t>
      </w:r>
      <w:r>
        <w:rPr>
          <w:rFonts w:cs="仿宋_GB2312" w:asciiTheme="minorEastAsia" w:hAnsiTheme="minorEastAsia" w:eastAsiaTheme="minorEastAsia"/>
          <w:sz w:val="24"/>
          <w:szCs w:val="24"/>
        </w:rPr>
        <w:t>型号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”“核心技术</w:t>
      </w:r>
      <w:r>
        <w:rPr>
          <w:rFonts w:cs="仿宋_GB2312" w:asciiTheme="minorEastAsia" w:hAnsiTheme="minorEastAsia" w:eastAsiaTheme="minorEastAsia"/>
          <w:sz w:val="24"/>
          <w:szCs w:val="24"/>
        </w:rPr>
        <w:t>参数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”填写</w:t>
      </w:r>
      <w:r>
        <w:rPr>
          <w:rFonts w:cs="仿宋_GB2312" w:asciiTheme="minorEastAsia" w:hAnsiTheme="minorEastAsia" w:eastAsiaTheme="minorEastAsia"/>
          <w:sz w:val="24"/>
          <w:szCs w:val="24"/>
        </w:rPr>
        <w:t>参与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调研</w:t>
      </w:r>
      <w:r>
        <w:rPr>
          <w:rFonts w:cs="仿宋_GB2312" w:asciiTheme="minorEastAsia" w:hAnsiTheme="minorEastAsia" w:eastAsiaTheme="minorEastAsia"/>
          <w:sz w:val="24"/>
          <w:szCs w:val="24"/>
        </w:rPr>
        <w:t>的设备品牌型号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，“对比</w:t>
      </w:r>
      <w:r>
        <w:rPr>
          <w:rFonts w:cs="仿宋_GB2312" w:asciiTheme="minorEastAsia" w:hAnsiTheme="minorEastAsia" w:eastAsiaTheme="minorEastAsia"/>
          <w:sz w:val="24"/>
          <w:szCs w:val="24"/>
        </w:rPr>
        <w:t>品牌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”及</w:t>
      </w:r>
      <w:r>
        <w:rPr>
          <w:rFonts w:cs="仿宋_GB2312" w:asciiTheme="minorEastAsia" w:hAnsiTheme="minorEastAsia" w:eastAsiaTheme="minorEastAsia"/>
          <w:sz w:val="24"/>
          <w:szCs w:val="24"/>
        </w:rPr>
        <w:t>“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参数</w:t>
      </w:r>
      <w:r>
        <w:rPr>
          <w:rFonts w:cs="仿宋_GB2312" w:asciiTheme="minorEastAsia" w:hAnsiTheme="minorEastAsia" w:eastAsiaTheme="minorEastAsia"/>
          <w:sz w:val="24"/>
          <w:szCs w:val="24"/>
        </w:rPr>
        <w:t>对比”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填写</w:t>
      </w:r>
      <w:r>
        <w:rPr>
          <w:rFonts w:cs="仿宋_GB2312" w:asciiTheme="minorEastAsia" w:hAnsiTheme="minorEastAsia" w:eastAsiaTheme="minorEastAsia"/>
          <w:sz w:val="24"/>
          <w:szCs w:val="24"/>
        </w:rPr>
        <w:t>相关竞</w:t>
      </w:r>
      <w:r>
        <w:rPr>
          <w:rFonts w:hint="eastAsia" w:cs="仿宋_GB2312" w:asciiTheme="minorEastAsia" w:hAnsiTheme="minorEastAsia" w:eastAsiaTheme="minorEastAsia"/>
          <w:sz w:val="24"/>
          <w:szCs w:val="24"/>
        </w:rPr>
        <w:t>品</w:t>
      </w:r>
      <w:r>
        <w:rPr>
          <w:rFonts w:cs="仿宋_GB2312" w:asciiTheme="minorEastAsia" w:hAnsiTheme="minorEastAsia" w:eastAsiaTheme="minorEastAsia"/>
          <w:sz w:val="24"/>
          <w:szCs w:val="24"/>
        </w:rPr>
        <w:t>信息</w:t>
      </w:r>
    </w:p>
    <w:p w14:paraId="158C5BA4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公司名称：                                          </w:t>
      </w:r>
    </w:p>
    <w:p w14:paraId="51D990FA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日期：       </w:t>
      </w:r>
    </w:p>
    <w:p w14:paraId="477C57D8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27314815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0056E5DC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56746126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7CAB95B6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40A5BEA7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3B992869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75D4CFD0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120C2042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5D4C03ED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696CCDE5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7AD3FFEA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10B50947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59338630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464D5254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59A67CC7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693E25FE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0184A541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41ADC24F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6850EDDE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4679A527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4C8C82B3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229F2406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0DB8F6D7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47DCFE64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334FBA50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7A1DB6F2">
      <w:pPr>
        <w:rPr>
          <w:rFonts w:cs="仿宋_GB2312" w:asciiTheme="minorEastAsia" w:hAnsiTheme="minorEastAsia" w:eastAsiaTheme="minorEastAsia"/>
          <w:b/>
          <w:sz w:val="24"/>
          <w:szCs w:val="24"/>
        </w:rPr>
      </w:pPr>
    </w:p>
    <w:p w14:paraId="38D8DA6C">
      <w:pPr>
        <w:rPr>
          <w:rFonts w:cs="仿宋_GB2312" w:asciiTheme="minorEastAsia" w:hAnsiTheme="minorEastAsia" w:eastAsiaTheme="minorEastAsia"/>
          <w:b/>
          <w:sz w:val="24"/>
          <w:szCs w:val="24"/>
        </w:rPr>
      </w:pPr>
      <w:r>
        <w:rPr>
          <w:rFonts w:hint="eastAsia" w:cs="仿宋_GB2312" w:asciiTheme="minorEastAsia" w:hAnsiTheme="minorEastAsia" w:eastAsiaTheme="minorEastAsia"/>
          <w:b/>
          <w:sz w:val="24"/>
          <w:szCs w:val="24"/>
        </w:rPr>
        <w:t>附表5：</w:t>
      </w:r>
    </w:p>
    <w:p w14:paraId="7B4DF246">
      <w:pPr>
        <w:jc w:val="center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市场</w:t>
      </w:r>
      <w:r>
        <w:rPr>
          <w:rFonts w:asciiTheme="minorEastAsia" w:hAnsiTheme="minorEastAsia" w:eastAsiaTheme="minorEastAsia"/>
          <w:b/>
          <w:sz w:val="24"/>
          <w:szCs w:val="24"/>
        </w:rPr>
        <w:t>销售情况</w:t>
      </w:r>
    </w:p>
    <w:p w14:paraId="2F6AE23C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设备名称：</w:t>
      </w:r>
    </w:p>
    <w:p w14:paraId="418FFCC2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规格型号</w:t>
      </w:r>
      <w:r>
        <w:rPr>
          <w:rFonts w:hint="eastAsia" w:asciiTheme="minorEastAsia" w:hAnsiTheme="minorEastAsia" w:eastAsiaTheme="minorEastAsia"/>
          <w:sz w:val="24"/>
          <w:szCs w:val="24"/>
        </w:rPr>
        <w:t>:</w:t>
      </w:r>
    </w:p>
    <w:p w14:paraId="2C5401DE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品牌厂家：</w:t>
      </w:r>
    </w:p>
    <w:tbl>
      <w:tblPr>
        <w:tblStyle w:val="2"/>
        <w:tblW w:w="82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350"/>
        <w:gridCol w:w="2410"/>
        <w:gridCol w:w="3055"/>
      </w:tblGrid>
      <w:tr w14:paraId="6013E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56FF8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Cs/>
                <w:sz w:val="24"/>
                <w:szCs w:val="24"/>
              </w:rPr>
              <w:t>序号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8E435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医院名称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AA093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购买时间</w:t>
            </w: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E7B99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成交单价</w:t>
            </w:r>
            <w:r>
              <w:rPr>
                <w:rStyle w:val="7"/>
                <w:rFonts w:hint="default" w:cs="仿宋_GB2312" w:asciiTheme="minorEastAsia" w:hAnsiTheme="minorEastAsia" w:eastAsiaTheme="minorEastAsia"/>
                <w:sz w:val="24"/>
                <w:szCs w:val="24"/>
              </w:rPr>
              <w:t>（万元）</w:t>
            </w:r>
          </w:p>
        </w:tc>
      </w:tr>
      <w:tr w14:paraId="215F96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41499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FAF3F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33DA2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D98E1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64E2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5BE0D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02DCF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41E1F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0C810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EF62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43A02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A866B">
            <w:pPr>
              <w:jc w:val="center"/>
              <w:textAlignment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BF1BD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92C4C">
            <w:pPr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524070DA">
      <w:pPr>
        <w:rPr>
          <w:rFonts w:asciiTheme="minorEastAsia" w:hAnsiTheme="minorEastAsia" w:eastAsiaTheme="minorEastAsia"/>
          <w:sz w:val="24"/>
          <w:szCs w:val="24"/>
        </w:rPr>
      </w:pPr>
    </w:p>
    <w:p w14:paraId="5A91C332">
      <w:pPr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备注：</w:t>
      </w:r>
    </w:p>
    <w:p w14:paraId="151E5141">
      <w:pPr>
        <w:pStyle w:val="6"/>
        <w:numPr>
          <w:ilvl w:val="0"/>
          <w:numId w:val="2"/>
        </w:numPr>
        <w:ind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市场销售情况需填写半年内对应产品的采购合同价格，并提供合同复印件作为佐证材料；</w:t>
      </w:r>
    </w:p>
    <w:p w14:paraId="225741A3">
      <w:pPr>
        <w:pStyle w:val="6"/>
        <w:numPr>
          <w:ilvl w:val="0"/>
          <w:numId w:val="2"/>
        </w:numPr>
        <w:ind w:firstLineChars="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销售业绩原则上不少于</w:t>
      </w:r>
      <w:r>
        <w:rPr>
          <w:rFonts w:hint="eastAsia" w:asciiTheme="minorEastAsia" w:hAnsiTheme="minorEastAsia" w:eastAsiaTheme="minorEastAsia"/>
          <w:sz w:val="24"/>
          <w:szCs w:val="24"/>
        </w:rPr>
        <w:t>3家。</w:t>
      </w:r>
    </w:p>
    <w:p w14:paraId="01A86EC1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7ECB6E41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3F36102B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6DA59766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7035341B">
      <w:pPr>
        <w:ind w:right="560"/>
        <w:rPr>
          <w:rFonts w:asciiTheme="minorEastAsia" w:hAnsiTheme="minorEastAsia" w:eastAsiaTheme="minorEastAsia"/>
          <w:sz w:val="24"/>
          <w:szCs w:val="24"/>
        </w:rPr>
      </w:pPr>
    </w:p>
    <w:p w14:paraId="347AF97D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公司名称：                                          </w:t>
      </w:r>
    </w:p>
    <w:p w14:paraId="7E3F1221">
      <w:pPr>
        <w:ind w:right="56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日期：       </w:t>
      </w:r>
    </w:p>
    <w:p w14:paraId="45F79E63">
      <w:pPr>
        <w:jc w:val="both"/>
        <w:rPr>
          <w:rFonts w:hint="default" w:ascii="微软雅黑" w:hAnsi="微软雅黑" w:eastAsia="微软雅黑" w:cs="宋体"/>
          <w:color w:val="00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05F42"/>
    <w:multiLevelType w:val="multilevel"/>
    <w:tmpl w:val="09B05F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E572DA"/>
    <w:multiLevelType w:val="multilevel"/>
    <w:tmpl w:val="16E572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0OWQ2MDE2N2I5YWRmOTk4ZmJjMjIxYTk1MTc1Y2YifQ=="/>
  </w:docVars>
  <w:rsids>
    <w:rsidRoot w:val="4814686D"/>
    <w:rsid w:val="2064290B"/>
    <w:rsid w:val="294F6779"/>
    <w:rsid w:val="34E857D9"/>
    <w:rsid w:val="43A47341"/>
    <w:rsid w:val="4814686D"/>
    <w:rsid w:val="49726FCB"/>
    <w:rsid w:val="4FD454FD"/>
    <w:rsid w:val="5592544C"/>
    <w:rsid w:val="67650933"/>
    <w:rsid w:val="76D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rPr>
      <w:rFonts w:eastAsia="微软雅黑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List Paragraph1"/>
    <w:basedOn w:val="1"/>
    <w:qFormat/>
    <w:uiPriority w:val="0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 w:eastAsia="宋体" w:cs="Times New Roman"/>
      <w:sz w:val="20"/>
      <w:szCs w:val="20"/>
    </w:rPr>
  </w:style>
  <w:style w:type="paragraph" w:styleId="6">
    <w:name w:val="List Paragraph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</w:rPr>
  </w:style>
  <w:style w:type="character" w:customStyle="1" w:styleId="7">
    <w:name w:val="font6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1520</Words>
  <Characters>1569</Characters>
  <Lines>0</Lines>
  <Paragraphs>0</Paragraphs>
  <TotalTime>5</TotalTime>
  <ScaleCrop>false</ScaleCrop>
  <LinksUpToDate>false</LinksUpToDate>
  <CharactersWithSpaces>1823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2024-08-26T02:52:00Z</dcterms:created>
  <dc:creator>DwayneChi</dc:creator>
  <cp:lastModifiedBy>Night</cp:lastModifiedBy>
  <cp:lastPrinted>2024-09-25T08:00:00Z</cp:lastPrinted>
  <dcterms:modified xsi:type="dcterms:W3CDTF">2024-09-25T10:29:24Z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A327F255B6924BF9A64915D2268EF6D6_13</vt:lpwstr>
  </property>
</Properties>
</file>